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D655D" w:rsidTr="00DD655D">
        <w:tc>
          <w:tcPr>
            <w:tcW w:w="4814" w:type="dxa"/>
            <w:gridSpan w:val="2"/>
          </w:tcPr>
          <w:p w:rsidR="00DD655D" w:rsidRPr="00DD655D" w:rsidRDefault="0075785F" w:rsidP="0075785F">
            <w:pPr>
              <w:jc w:val="center"/>
              <w:rPr>
                <w:b/>
                <w:sz w:val="40"/>
                <w:szCs w:val="40"/>
              </w:rPr>
            </w:pPr>
            <w:r w:rsidRPr="00310EBF">
              <w:rPr>
                <w:rFonts w:cstheme="minorHAnsi"/>
                <w:sz w:val="64"/>
                <w:szCs w:val="64"/>
              </w:rPr>
              <w:t>Riepilogo Gruppo</w:t>
            </w:r>
          </w:p>
        </w:tc>
        <w:tc>
          <w:tcPr>
            <w:tcW w:w="4814" w:type="dxa"/>
            <w:gridSpan w:val="2"/>
          </w:tcPr>
          <w:p w:rsidR="00DD655D" w:rsidRPr="00DD655D" w:rsidRDefault="0075785F" w:rsidP="007578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cstheme="minorHAnsi"/>
                <w:b/>
                <w:color w:val="44546A" w:themeColor="text2"/>
                <w:sz w:val="84"/>
                <w:szCs w:val="84"/>
              </w:rPr>
              <w:t>2</w:t>
            </w:r>
          </w:p>
        </w:tc>
      </w:tr>
      <w:tr w:rsidR="00DD655D" w:rsidTr="00DD655D">
        <w:tc>
          <w:tcPr>
            <w:tcW w:w="2407" w:type="dxa"/>
          </w:tcPr>
          <w:p w:rsidR="00DD655D" w:rsidRDefault="00DD655D" w:rsidP="0075785F">
            <w:r>
              <w:t>Alvaro Serena</w:t>
            </w:r>
          </w:p>
        </w:tc>
        <w:tc>
          <w:tcPr>
            <w:tcW w:w="2407" w:type="dxa"/>
          </w:tcPr>
          <w:p w:rsidR="00DD655D" w:rsidRDefault="00DD655D" w:rsidP="0075785F">
            <w:r>
              <w:t>Bellizzi Maria Grazia</w:t>
            </w:r>
          </w:p>
        </w:tc>
        <w:tc>
          <w:tcPr>
            <w:tcW w:w="2407" w:type="dxa"/>
          </w:tcPr>
          <w:p w:rsidR="00DD655D" w:rsidRDefault="00DD655D" w:rsidP="0075785F">
            <w:r>
              <w:t>Grilletta Laurena</w:t>
            </w:r>
          </w:p>
        </w:tc>
        <w:tc>
          <w:tcPr>
            <w:tcW w:w="2407" w:type="dxa"/>
          </w:tcPr>
          <w:p w:rsidR="00DD655D" w:rsidRDefault="00DD655D" w:rsidP="0075785F">
            <w:r>
              <w:t>Rizzo Elsa</w:t>
            </w:r>
          </w:p>
        </w:tc>
      </w:tr>
    </w:tbl>
    <w:p w:rsidR="005B4C5E" w:rsidRDefault="005B4C5E" w:rsidP="0075785F">
      <w:pPr>
        <w:spacing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655D" w:rsidTr="00DD655D">
        <w:tc>
          <w:tcPr>
            <w:tcW w:w="9628" w:type="dxa"/>
          </w:tcPr>
          <w:p w:rsidR="00DD655D" w:rsidRPr="00DD655D" w:rsidRDefault="00DD655D" w:rsidP="0075785F">
            <w:pPr>
              <w:rPr>
                <w:b/>
              </w:rPr>
            </w:pPr>
            <w:r w:rsidRPr="00DD655D">
              <w:rPr>
                <w:b/>
              </w:rPr>
              <w:t>Intervento</w:t>
            </w:r>
          </w:p>
        </w:tc>
      </w:tr>
      <w:tr w:rsidR="00DD655D" w:rsidTr="00DD655D">
        <w:tc>
          <w:tcPr>
            <w:tcW w:w="9628" w:type="dxa"/>
          </w:tcPr>
          <w:p w:rsidR="00DD655D" w:rsidRDefault="00DD655D" w:rsidP="0075785F">
            <w:r>
              <w:t>Descrizione sintetica dell’intervento</w:t>
            </w:r>
          </w:p>
          <w:p w:rsidR="00DD655D" w:rsidRDefault="00DD655D" w:rsidP="0075785F">
            <w:pPr>
              <w:numPr>
                <w:ilvl w:val="0"/>
                <w:numId w:val="1"/>
              </w:numPr>
              <w:tabs>
                <w:tab w:val="left" w:pos="840"/>
              </w:tabs>
              <w:jc w:val="both"/>
            </w:pPr>
            <w:r>
              <w:t>Chiusura strada “Via E. Maiorana”</w:t>
            </w:r>
          </w:p>
          <w:p w:rsidR="00DD655D" w:rsidRDefault="00DD655D" w:rsidP="0075785F">
            <w:pPr>
              <w:numPr>
                <w:ilvl w:val="0"/>
                <w:numId w:val="1"/>
              </w:numPr>
              <w:tabs>
                <w:tab w:val="left" w:pos="840"/>
              </w:tabs>
              <w:jc w:val="both"/>
            </w:pPr>
            <w:r>
              <w:t>Inserimento corsia per veicoli provenienti dall’autostrada</w:t>
            </w:r>
          </w:p>
          <w:p w:rsidR="00DD655D" w:rsidRDefault="00DD655D" w:rsidP="0075785F">
            <w:pPr>
              <w:numPr>
                <w:ilvl w:val="0"/>
                <w:numId w:val="1"/>
              </w:numPr>
              <w:tabs>
                <w:tab w:val="left" w:pos="840"/>
              </w:tabs>
              <w:jc w:val="both"/>
            </w:pPr>
            <w:r>
              <w:t>Inserimento corsia per autovetture provenienti da SS107</w:t>
            </w:r>
          </w:p>
          <w:p w:rsidR="00DD655D" w:rsidRDefault="00DD655D" w:rsidP="0075785F">
            <w:pPr>
              <w:numPr>
                <w:ilvl w:val="0"/>
                <w:numId w:val="1"/>
              </w:numPr>
              <w:tabs>
                <w:tab w:val="left" w:pos="840"/>
              </w:tabs>
              <w:jc w:val="both"/>
            </w:pPr>
            <w:r>
              <w:t>Inserimento corsia per immissione in rotatoria in direzione Quattromiglia‐Università</w:t>
            </w:r>
          </w:p>
          <w:p w:rsidR="00DD655D" w:rsidRDefault="00DD655D" w:rsidP="0075785F">
            <w:pPr>
              <w:numPr>
                <w:ilvl w:val="0"/>
                <w:numId w:val="1"/>
              </w:numPr>
              <w:tabs>
                <w:tab w:val="left" w:pos="840"/>
              </w:tabs>
              <w:jc w:val="both"/>
            </w:pPr>
            <w:r>
              <w:t>Realizzazione nuovo tratto stradale nella parte anteriore al centro commerciale “Marconi”</w:t>
            </w:r>
          </w:p>
        </w:tc>
      </w:tr>
    </w:tbl>
    <w:p w:rsidR="00DD655D" w:rsidRDefault="00DD655D" w:rsidP="0075785F">
      <w:pPr>
        <w:spacing w:line="240" w:lineRule="auto"/>
      </w:pPr>
    </w:p>
    <w:p w:rsidR="00DD655D" w:rsidRDefault="00DD655D" w:rsidP="0075785F">
      <w:pPr>
        <w:spacing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3248025" cy="3343275"/>
            <wp:effectExtent l="0" t="0" r="9525" b="9525"/>
            <wp:docPr id="1" name="Immagine 1" descr="C:\Users\ELSA RIZZO\AppData\Local\Microsoft\Windows\INetCacheContent.Word\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SA RIZZO\AppData\Local\Microsoft\Windows\INetCacheContent.Word\Immagin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35" cy="335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655D" w:rsidRDefault="00DD655D" w:rsidP="0075785F">
      <w:pPr>
        <w:spacing w:line="240" w:lineRule="auto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655D" w:rsidTr="00FC74F1">
        <w:tc>
          <w:tcPr>
            <w:tcW w:w="3209" w:type="dxa"/>
          </w:tcPr>
          <w:p w:rsidR="00DD655D" w:rsidRDefault="00DD655D" w:rsidP="0075785F">
            <w:pPr>
              <w:jc w:val="center"/>
            </w:pPr>
            <w:r>
              <w:rPr>
                <w:w w:val="99"/>
              </w:rPr>
              <w:t>Tempo complessivo [s] (prima)</w:t>
            </w:r>
          </w:p>
        </w:tc>
        <w:tc>
          <w:tcPr>
            <w:tcW w:w="3209" w:type="dxa"/>
            <w:vAlign w:val="bottom"/>
          </w:tcPr>
          <w:p w:rsidR="00DD655D" w:rsidRDefault="00DD655D" w:rsidP="0075785F">
            <w:pPr>
              <w:jc w:val="center"/>
            </w:pPr>
            <w:r>
              <w:t>Velocità media [km/h] (prima)</w:t>
            </w:r>
          </w:p>
        </w:tc>
        <w:tc>
          <w:tcPr>
            <w:tcW w:w="3210" w:type="dxa"/>
          </w:tcPr>
          <w:p w:rsidR="00DD655D" w:rsidRDefault="00DD655D" w:rsidP="0075785F">
            <w:pPr>
              <w:jc w:val="center"/>
            </w:pPr>
            <w:r>
              <w:t>Veicoli smaltiti (prima)</w:t>
            </w:r>
          </w:p>
        </w:tc>
      </w:tr>
      <w:tr w:rsidR="00DD655D" w:rsidTr="00DD655D"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51401,40</w:t>
            </w:r>
          </w:p>
        </w:tc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25,93</w:t>
            </w:r>
          </w:p>
        </w:tc>
        <w:tc>
          <w:tcPr>
            <w:tcW w:w="3210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3655</w:t>
            </w:r>
          </w:p>
        </w:tc>
      </w:tr>
      <w:tr w:rsidR="00DD655D" w:rsidTr="00C50F09">
        <w:tc>
          <w:tcPr>
            <w:tcW w:w="3209" w:type="dxa"/>
          </w:tcPr>
          <w:p w:rsidR="00DD655D" w:rsidRDefault="00DD655D" w:rsidP="0075785F">
            <w:pPr>
              <w:jc w:val="center"/>
            </w:pPr>
            <w:r>
              <w:t>Tempo complessivo [s] (dopo)</w:t>
            </w:r>
          </w:p>
        </w:tc>
        <w:tc>
          <w:tcPr>
            <w:tcW w:w="3209" w:type="dxa"/>
            <w:vAlign w:val="bottom"/>
          </w:tcPr>
          <w:p w:rsidR="00DD655D" w:rsidRDefault="00DD655D" w:rsidP="0075785F">
            <w:pPr>
              <w:jc w:val="center"/>
            </w:pPr>
            <w:r>
              <w:t>Velocità media [km/h] (dopo)</w:t>
            </w:r>
          </w:p>
        </w:tc>
        <w:tc>
          <w:tcPr>
            <w:tcW w:w="3210" w:type="dxa"/>
          </w:tcPr>
          <w:p w:rsidR="00DD655D" w:rsidRDefault="00DD655D" w:rsidP="0075785F">
            <w:pPr>
              <w:jc w:val="center"/>
            </w:pPr>
            <w:r>
              <w:t>Veicoli smaltiti (dopo)</w:t>
            </w:r>
          </w:p>
        </w:tc>
      </w:tr>
      <w:tr w:rsidR="00DD655D" w:rsidTr="00DD655D"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11868,01</w:t>
            </w:r>
          </w:p>
        </w:tc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31,18</w:t>
            </w:r>
          </w:p>
        </w:tc>
        <w:tc>
          <w:tcPr>
            <w:tcW w:w="3210" w:type="dxa"/>
          </w:tcPr>
          <w:p w:rsidR="00DD655D" w:rsidRPr="00DD655D" w:rsidRDefault="00DD655D" w:rsidP="0075785F">
            <w:pPr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4138</w:t>
            </w:r>
          </w:p>
        </w:tc>
      </w:tr>
    </w:tbl>
    <w:p w:rsidR="00DD655D" w:rsidRDefault="00DD655D" w:rsidP="0075785F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655D" w:rsidTr="00DD655D">
        <w:trPr>
          <w:trHeight w:val="264"/>
        </w:trPr>
        <w:tc>
          <w:tcPr>
            <w:tcW w:w="9628" w:type="dxa"/>
            <w:gridSpan w:val="3"/>
          </w:tcPr>
          <w:p w:rsidR="00DD655D" w:rsidRPr="00DD655D" w:rsidRDefault="00DD655D" w:rsidP="0075785F">
            <w:pPr>
              <w:ind w:left="4160"/>
              <w:rPr>
                <w:sz w:val="28"/>
                <w:szCs w:val="28"/>
              </w:rPr>
            </w:pPr>
            <w:r w:rsidRPr="00DD655D">
              <w:rPr>
                <w:sz w:val="28"/>
                <w:szCs w:val="28"/>
              </w:rPr>
              <w:t>Guadagni [%]</w:t>
            </w:r>
          </w:p>
          <w:p w:rsidR="00DD655D" w:rsidRDefault="00DD655D" w:rsidP="0075785F">
            <w:pPr>
              <w:jc w:val="center"/>
            </w:pPr>
          </w:p>
        </w:tc>
      </w:tr>
      <w:tr w:rsidR="00DD655D" w:rsidTr="00DD655D"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‐76,91</w:t>
            </w:r>
          </w:p>
        </w:tc>
        <w:tc>
          <w:tcPr>
            <w:tcW w:w="3209" w:type="dxa"/>
          </w:tcPr>
          <w:p w:rsidR="00DD655D" w:rsidRPr="00DD655D" w:rsidRDefault="00DD655D" w:rsidP="0075785F">
            <w:pPr>
              <w:jc w:val="center"/>
              <w:rPr>
                <w:sz w:val="40"/>
                <w:szCs w:val="40"/>
              </w:rPr>
            </w:pPr>
            <w:r w:rsidRPr="00DD655D">
              <w:rPr>
                <w:b/>
                <w:color w:val="44546A"/>
                <w:sz w:val="40"/>
                <w:szCs w:val="40"/>
              </w:rPr>
              <w:t>20,23</w:t>
            </w:r>
          </w:p>
        </w:tc>
        <w:tc>
          <w:tcPr>
            <w:tcW w:w="3210" w:type="dxa"/>
          </w:tcPr>
          <w:p w:rsidR="00DD655D" w:rsidRPr="00DD655D" w:rsidRDefault="00DD655D" w:rsidP="0075785F">
            <w:pPr>
              <w:jc w:val="center"/>
              <w:rPr>
                <w:sz w:val="40"/>
                <w:szCs w:val="40"/>
              </w:rPr>
            </w:pPr>
            <w:r w:rsidRPr="00DD655D">
              <w:rPr>
                <w:b/>
                <w:color w:val="C00000"/>
                <w:sz w:val="40"/>
                <w:szCs w:val="40"/>
              </w:rPr>
              <w:t>13,21</w:t>
            </w:r>
          </w:p>
        </w:tc>
      </w:tr>
    </w:tbl>
    <w:p w:rsidR="00DD655D" w:rsidRDefault="00DD655D" w:rsidP="0075785F">
      <w:pPr>
        <w:spacing w:after="0" w:line="240" w:lineRule="auto"/>
        <w:rPr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0"/>
        <w:gridCol w:w="3180"/>
      </w:tblGrid>
      <w:tr w:rsidR="00DD655D" w:rsidTr="001E4BAE">
        <w:trPr>
          <w:trHeight w:val="737"/>
        </w:trPr>
        <w:tc>
          <w:tcPr>
            <w:tcW w:w="6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655D" w:rsidRDefault="00DD655D" w:rsidP="0075785F">
            <w:pPr>
              <w:spacing w:line="240" w:lineRule="auto"/>
              <w:ind w:left="1180"/>
              <w:rPr>
                <w:sz w:val="40"/>
              </w:rPr>
            </w:pPr>
            <w:r>
              <w:rPr>
                <w:sz w:val="40"/>
              </w:rPr>
              <w:t>Costo totale dei lavori [€]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655D" w:rsidRPr="00DD655D" w:rsidRDefault="00DD655D" w:rsidP="0075785F">
            <w:pPr>
              <w:spacing w:line="240" w:lineRule="auto"/>
              <w:ind w:right="20"/>
              <w:jc w:val="center"/>
              <w:rPr>
                <w:b/>
                <w:sz w:val="40"/>
                <w:szCs w:val="40"/>
              </w:rPr>
            </w:pPr>
            <w:r w:rsidRPr="00DD655D">
              <w:rPr>
                <w:b/>
                <w:sz w:val="40"/>
                <w:szCs w:val="40"/>
              </w:rPr>
              <w:t>159629,86</w:t>
            </w:r>
          </w:p>
        </w:tc>
      </w:tr>
    </w:tbl>
    <w:p w:rsidR="00DD655D" w:rsidRDefault="00DD655D" w:rsidP="0075785F">
      <w:pPr>
        <w:spacing w:line="240" w:lineRule="auto"/>
        <w:ind w:left="4160"/>
        <w:rPr>
          <w:sz w:val="24"/>
        </w:rPr>
      </w:pPr>
    </w:p>
    <w:sectPr w:rsidR="00DD65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6BE02C7"/>
    <w:multiLevelType w:val="hybridMultilevel"/>
    <w:tmpl w:val="59462C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5D"/>
    <w:rsid w:val="005B4C5E"/>
    <w:rsid w:val="0075785F"/>
    <w:rsid w:val="00DD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7A4D"/>
  <w15:chartTrackingRefBased/>
  <w15:docId w15:val="{39AC765F-2A42-48FB-864D-21EFB44A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D6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D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Rizzo</dc:creator>
  <cp:keywords/>
  <dc:description/>
  <cp:lastModifiedBy>Vincenzo Pasquale Giofrè</cp:lastModifiedBy>
  <cp:revision>2</cp:revision>
  <dcterms:created xsi:type="dcterms:W3CDTF">2017-06-13T07:27:00Z</dcterms:created>
  <dcterms:modified xsi:type="dcterms:W3CDTF">2017-06-13T08:02:00Z</dcterms:modified>
</cp:coreProperties>
</file>